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3E" w:rsidRDefault="00A9159A" w:rsidP="00B3203E">
      <w:pPr>
        <w:jc w:val="center"/>
        <w:rPr>
          <w:b/>
          <w:sz w:val="42"/>
          <w:szCs w:val="42"/>
        </w:rPr>
      </w:pPr>
      <w:bookmarkStart w:id="0" w:name="_GoBack"/>
      <w:proofErr w:type="spellStart"/>
      <w:r w:rsidRPr="00A9159A">
        <w:rPr>
          <w:b/>
          <w:sz w:val="42"/>
          <w:szCs w:val="42"/>
        </w:rPr>
        <w:t>Imprefil</w:t>
      </w:r>
      <w:proofErr w:type="spellEnd"/>
      <w:r w:rsidRPr="00A9159A">
        <w:rPr>
          <w:b/>
          <w:sz w:val="42"/>
          <w:szCs w:val="42"/>
        </w:rPr>
        <w:t xml:space="preserve"> incorpora a su catálogo la gama de aislantes térmicos para </w:t>
      </w:r>
      <w:r w:rsidR="002A0745">
        <w:rPr>
          <w:b/>
          <w:sz w:val="42"/>
          <w:szCs w:val="42"/>
        </w:rPr>
        <w:t>escapes y</w:t>
      </w:r>
      <w:r w:rsidRPr="00A9159A">
        <w:rPr>
          <w:b/>
          <w:sz w:val="42"/>
          <w:szCs w:val="42"/>
        </w:rPr>
        <w:t xml:space="preserve"> monolito</w:t>
      </w:r>
      <w:r>
        <w:rPr>
          <w:b/>
          <w:sz w:val="42"/>
          <w:szCs w:val="42"/>
        </w:rPr>
        <w:t>s</w:t>
      </w:r>
      <w:bookmarkEnd w:id="0"/>
    </w:p>
    <w:p w:rsidR="00B3203E" w:rsidRPr="00C25AFA" w:rsidRDefault="00B3203E" w:rsidP="00B3203E">
      <w:pPr>
        <w:jc w:val="center"/>
        <w:rPr>
          <w:b/>
          <w:sz w:val="10"/>
          <w:szCs w:val="16"/>
        </w:rPr>
      </w:pPr>
    </w:p>
    <w:p w:rsidR="00B3203E" w:rsidRPr="00103002" w:rsidRDefault="005F3369" w:rsidP="00B3203E">
      <w:pPr>
        <w:numPr>
          <w:ilvl w:val="0"/>
          <w:numId w:val="1"/>
        </w:numPr>
        <w:ind w:right="-142"/>
        <w:jc w:val="left"/>
        <w:rPr>
          <w:b/>
          <w:bCs/>
          <w:lang w:val="es-ES_tradnl"/>
        </w:rPr>
      </w:pPr>
      <w:proofErr w:type="spellStart"/>
      <w:r w:rsidRPr="005F3369">
        <w:rPr>
          <w:b/>
          <w:bCs/>
        </w:rPr>
        <w:t>Imprefil</w:t>
      </w:r>
      <w:proofErr w:type="spellEnd"/>
      <w:r w:rsidRPr="005F3369">
        <w:rPr>
          <w:b/>
          <w:bCs/>
        </w:rPr>
        <w:t xml:space="preserve"> ofrece Manta y Cinta térmica para</w:t>
      </w:r>
      <w:r>
        <w:rPr>
          <w:b/>
          <w:bCs/>
        </w:rPr>
        <w:t xml:space="preserve"> la cobertura </w:t>
      </w:r>
      <w:r w:rsidRPr="005F3369">
        <w:rPr>
          <w:b/>
          <w:bCs/>
        </w:rPr>
        <w:t>exterior de los tubos y piezas del sistema de escape</w:t>
      </w:r>
    </w:p>
    <w:p w:rsidR="00B3203E" w:rsidRPr="00103002" w:rsidRDefault="007C1B16" w:rsidP="007C1B16">
      <w:pPr>
        <w:numPr>
          <w:ilvl w:val="0"/>
          <w:numId w:val="1"/>
        </w:numPr>
        <w:ind w:right="-142"/>
        <w:jc w:val="left"/>
        <w:rPr>
          <w:b/>
          <w:bCs/>
          <w:lang w:val="es-ES_tradnl"/>
        </w:rPr>
      </w:pPr>
      <w:r>
        <w:rPr>
          <w:b/>
          <w:bCs/>
        </w:rPr>
        <w:t xml:space="preserve">Después </w:t>
      </w:r>
      <w:r w:rsidR="005F3369" w:rsidRPr="005F3369">
        <w:rPr>
          <w:b/>
          <w:bCs/>
        </w:rPr>
        <w:t xml:space="preserve">del invierno </w:t>
      </w:r>
      <w:r>
        <w:rPr>
          <w:b/>
          <w:bCs/>
        </w:rPr>
        <w:t xml:space="preserve">es </w:t>
      </w:r>
      <w:r w:rsidR="005F3369" w:rsidRPr="005F3369">
        <w:rPr>
          <w:b/>
          <w:bCs/>
        </w:rPr>
        <w:t xml:space="preserve">cuando más averías se detectan en el escape, tanto en soportes </w:t>
      </w:r>
      <w:r>
        <w:rPr>
          <w:b/>
          <w:bCs/>
        </w:rPr>
        <w:t xml:space="preserve">como en </w:t>
      </w:r>
      <w:r w:rsidR="005F3369" w:rsidRPr="005F3369">
        <w:rPr>
          <w:b/>
          <w:bCs/>
        </w:rPr>
        <w:t>tubos, abrazaderas</w:t>
      </w:r>
      <w:r>
        <w:rPr>
          <w:b/>
          <w:bCs/>
        </w:rPr>
        <w:t xml:space="preserve"> y </w:t>
      </w:r>
      <w:r w:rsidR="005F3369" w:rsidRPr="005F3369">
        <w:rPr>
          <w:b/>
          <w:bCs/>
        </w:rPr>
        <w:t>elementos de conexión</w:t>
      </w:r>
    </w:p>
    <w:p w:rsidR="00B3203E" w:rsidRPr="00103002" w:rsidRDefault="007C1B16" w:rsidP="00B3203E">
      <w:pPr>
        <w:numPr>
          <w:ilvl w:val="0"/>
          <w:numId w:val="1"/>
        </w:numPr>
        <w:spacing w:after="360"/>
        <w:jc w:val="left"/>
        <w:rPr>
          <w:b/>
          <w:bCs/>
          <w:lang w:val="es-ES_tradnl"/>
        </w:rPr>
      </w:pPr>
      <w:r w:rsidRPr="007C1B16">
        <w:rPr>
          <w:b/>
          <w:bCs/>
        </w:rPr>
        <w:t xml:space="preserve">Para los monolitos, </w:t>
      </w:r>
      <w:proofErr w:type="spellStart"/>
      <w:r w:rsidRPr="007C1B16">
        <w:rPr>
          <w:b/>
          <w:bCs/>
        </w:rPr>
        <w:t>Imprefil</w:t>
      </w:r>
      <w:proofErr w:type="spellEnd"/>
      <w:r w:rsidRPr="007C1B16">
        <w:rPr>
          <w:b/>
          <w:bCs/>
        </w:rPr>
        <w:t xml:space="preserve"> dispone de Planchas aislantes específicas que permiten el correcto asentamiento de la pieza sustituida</w:t>
      </w:r>
      <w:r w:rsidR="00B3203E" w:rsidRPr="00A47D68">
        <w:rPr>
          <w:b/>
          <w:bCs/>
        </w:rPr>
        <w:t xml:space="preserve"> </w:t>
      </w:r>
    </w:p>
    <w:p w:rsidR="00A9159A" w:rsidRPr="00A9159A" w:rsidRDefault="00B3203E" w:rsidP="00A9159A">
      <w:pPr>
        <w:jc w:val="left"/>
        <w:rPr>
          <w:sz w:val="24"/>
          <w:szCs w:val="24"/>
        </w:rPr>
      </w:pPr>
      <w:r w:rsidRPr="00502011">
        <w:rPr>
          <w:b/>
          <w:i/>
          <w:sz w:val="24"/>
          <w:szCs w:val="24"/>
        </w:rPr>
        <w:t>Madrid,</w:t>
      </w:r>
      <w:r w:rsidR="00A9159A">
        <w:rPr>
          <w:b/>
          <w:i/>
          <w:sz w:val="24"/>
          <w:szCs w:val="24"/>
        </w:rPr>
        <w:t xml:space="preserve"> 27</w:t>
      </w:r>
      <w:r>
        <w:rPr>
          <w:b/>
          <w:sz w:val="24"/>
          <w:szCs w:val="24"/>
        </w:rPr>
        <w:t xml:space="preserve"> </w:t>
      </w:r>
      <w:r w:rsidRPr="00071982"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abril</w:t>
      </w:r>
      <w:r w:rsidRPr="00071982">
        <w:rPr>
          <w:b/>
          <w:i/>
          <w:sz w:val="24"/>
          <w:szCs w:val="24"/>
        </w:rPr>
        <w:t xml:space="preserve"> de 20</w:t>
      </w:r>
      <w:r>
        <w:rPr>
          <w:b/>
          <w:i/>
          <w:sz w:val="24"/>
          <w:szCs w:val="24"/>
        </w:rPr>
        <w:t>21</w:t>
      </w:r>
      <w:r>
        <w:rPr>
          <w:b/>
          <w:sz w:val="24"/>
          <w:szCs w:val="24"/>
        </w:rPr>
        <w:t xml:space="preserve">- </w:t>
      </w:r>
      <w:proofErr w:type="spellStart"/>
      <w:r w:rsidRPr="00346E65">
        <w:rPr>
          <w:b/>
          <w:sz w:val="24"/>
          <w:szCs w:val="24"/>
        </w:rPr>
        <w:t>Imprefil</w:t>
      </w:r>
      <w:proofErr w:type="spellEnd"/>
      <w:r w:rsidRPr="00346E65">
        <w:rPr>
          <w:b/>
          <w:sz w:val="24"/>
          <w:szCs w:val="24"/>
        </w:rPr>
        <w:t xml:space="preserve"> Distribuciones</w:t>
      </w:r>
      <w:r w:rsidRPr="002A40F3">
        <w:rPr>
          <w:sz w:val="24"/>
          <w:szCs w:val="24"/>
        </w:rPr>
        <w:t xml:space="preserve"> </w:t>
      </w:r>
      <w:r w:rsidR="00A9159A" w:rsidRPr="00A9159A">
        <w:rPr>
          <w:sz w:val="24"/>
          <w:szCs w:val="24"/>
        </w:rPr>
        <w:t xml:space="preserve">incorpora a su catálogo </w:t>
      </w:r>
      <w:r w:rsidR="00A9159A">
        <w:rPr>
          <w:sz w:val="24"/>
          <w:szCs w:val="24"/>
        </w:rPr>
        <w:t>de escapes</w:t>
      </w:r>
      <w:r w:rsidR="00A9159A" w:rsidRPr="00A9159A">
        <w:rPr>
          <w:sz w:val="24"/>
          <w:szCs w:val="24"/>
        </w:rPr>
        <w:t xml:space="preserve"> la gama de aislantes térmicos </w:t>
      </w:r>
      <w:r w:rsidR="00A9159A">
        <w:rPr>
          <w:sz w:val="24"/>
          <w:szCs w:val="24"/>
        </w:rPr>
        <w:t>en cinta, manta y</w:t>
      </w:r>
      <w:r w:rsidR="00A9159A" w:rsidRPr="00A9159A">
        <w:rPr>
          <w:sz w:val="24"/>
          <w:szCs w:val="24"/>
        </w:rPr>
        <w:t xml:space="preserve"> piezas específicas para montaje </w:t>
      </w:r>
      <w:r w:rsidR="002A0745">
        <w:rPr>
          <w:sz w:val="24"/>
          <w:szCs w:val="24"/>
        </w:rPr>
        <w:t xml:space="preserve">en escapes y </w:t>
      </w:r>
      <w:r w:rsidR="00A9159A" w:rsidRPr="00A9159A">
        <w:rPr>
          <w:sz w:val="24"/>
          <w:szCs w:val="24"/>
        </w:rPr>
        <w:t xml:space="preserve"> monolitos.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 xml:space="preserve">En un principio, la tarea del </w:t>
      </w:r>
      <w:r w:rsidRPr="00A9159A">
        <w:rPr>
          <w:i/>
          <w:sz w:val="24"/>
          <w:szCs w:val="24"/>
        </w:rPr>
        <w:t>tubo de escape</w:t>
      </w:r>
      <w:r w:rsidRPr="00A9159A">
        <w:rPr>
          <w:sz w:val="24"/>
          <w:szCs w:val="24"/>
        </w:rPr>
        <w:t xml:space="preserve"> era únicamente expulsar los gases </w:t>
      </w:r>
      <w:r>
        <w:rPr>
          <w:sz w:val="24"/>
          <w:szCs w:val="24"/>
        </w:rPr>
        <w:t>generados</w:t>
      </w:r>
      <w:r w:rsidRPr="00A915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el motor </w:t>
      </w:r>
      <w:r w:rsidRPr="00A9159A">
        <w:rPr>
          <w:sz w:val="24"/>
          <w:szCs w:val="24"/>
        </w:rPr>
        <w:t xml:space="preserve">y mitigar el ruido </w:t>
      </w:r>
      <w:r>
        <w:rPr>
          <w:sz w:val="24"/>
          <w:szCs w:val="24"/>
        </w:rPr>
        <w:t>producido</w:t>
      </w:r>
      <w:r w:rsidRPr="00A9159A">
        <w:rPr>
          <w:sz w:val="24"/>
          <w:szCs w:val="24"/>
        </w:rPr>
        <w:t xml:space="preserve"> en ese proceso. Hoy en día, se suma a estas </w:t>
      </w:r>
      <w:r>
        <w:rPr>
          <w:sz w:val="24"/>
          <w:szCs w:val="24"/>
        </w:rPr>
        <w:t xml:space="preserve">dos funciones básicas </w:t>
      </w:r>
      <w:r w:rsidRPr="00A9159A">
        <w:rPr>
          <w:sz w:val="24"/>
          <w:szCs w:val="24"/>
        </w:rPr>
        <w:t xml:space="preserve">las de servir también como </w:t>
      </w:r>
      <w:r>
        <w:rPr>
          <w:sz w:val="24"/>
          <w:szCs w:val="24"/>
        </w:rPr>
        <w:t>catalizador y</w:t>
      </w:r>
      <w:r w:rsidRPr="00A9159A">
        <w:rPr>
          <w:sz w:val="24"/>
          <w:szCs w:val="24"/>
        </w:rPr>
        <w:t xml:space="preserve"> </w:t>
      </w:r>
      <w:r w:rsidR="00F576A1">
        <w:rPr>
          <w:sz w:val="24"/>
          <w:szCs w:val="24"/>
        </w:rPr>
        <w:t>filtro</w:t>
      </w:r>
      <w:r w:rsidRPr="00A9159A">
        <w:rPr>
          <w:sz w:val="24"/>
          <w:szCs w:val="24"/>
        </w:rPr>
        <w:t xml:space="preserve"> de partículas. Por lo </w:t>
      </w:r>
      <w:r w:rsidR="00F576A1">
        <w:rPr>
          <w:sz w:val="24"/>
          <w:szCs w:val="24"/>
        </w:rPr>
        <w:t xml:space="preserve">que </w:t>
      </w:r>
      <w:r w:rsidRPr="00A9159A">
        <w:rPr>
          <w:sz w:val="24"/>
          <w:szCs w:val="24"/>
        </w:rPr>
        <w:t xml:space="preserve">un sistema de escape moderno es una parte </w:t>
      </w:r>
      <w:r w:rsidR="00F576A1">
        <w:rPr>
          <w:sz w:val="24"/>
          <w:szCs w:val="24"/>
        </w:rPr>
        <w:t xml:space="preserve">fundamental en el funcionamiento del </w:t>
      </w:r>
      <w:r w:rsidRPr="00A9159A">
        <w:rPr>
          <w:sz w:val="24"/>
          <w:szCs w:val="24"/>
        </w:rPr>
        <w:t>motor.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 xml:space="preserve">Todos los elementos que componen el sistema de escape están </w:t>
      </w:r>
      <w:r w:rsidR="00F576A1">
        <w:rPr>
          <w:sz w:val="24"/>
          <w:szCs w:val="24"/>
        </w:rPr>
        <w:t>sumamente</w:t>
      </w:r>
      <w:r w:rsidRPr="00A9159A">
        <w:rPr>
          <w:sz w:val="24"/>
          <w:szCs w:val="24"/>
        </w:rPr>
        <w:t xml:space="preserve"> expuestos a un fuerte desgaste debido al paso del tiempo, al material con el que están fabricados, las altas temperaturas a la que </w:t>
      </w:r>
      <w:r w:rsidR="00F576A1">
        <w:rPr>
          <w:sz w:val="24"/>
          <w:szCs w:val="24"/>
        </w:rPr>
        <w:t xml:space="preserve">son </w:t>
      </w:r>
      <w:r w:rsidRPr="00A9159A">
        <w:rPr>
          <w:sz w:val="24"/>
          <w:szCs w:val="24"/>
        </w:rPr>
        <w:t>sometido</w:t>
      </w:r>
      <w:r w:rsidR="00F576A1">
        <w:rPr>
          <w:sz w:val="24"/>
          <w:szCs w:val="24"/>
        </w:rPr>
        <w:t>s</w:t>
      </w:r>
      <w:r w:rsidRPr="00A9159A">
        <w:rPr>
          <w:sz w:val="24"/>
          <w:szCs w:val="24"/>
        </w:rPr>
        <w:t>, su exposición a golpes por estar situados en los bajos del coche y por su uso. Otra de las causas de averías en los elementos del sistema de escape es la corrosión, debida tanto a los cambios de temperatura constantes, al ambiente salino en zonas costeras o por la sal que se emplea para disolver el hielo en las carreteras en la época invernal.</w:t>
      </w:r>
    </w:p>
    <w:p w:rsidR="00A9159A" w:rsidRPr="00A9159A" w:rsidRDefault="00F576A1" w:rsidP="00A9159A">
      <w:pPr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A9159A" w:rsidRPr="00A9159A">
        <w:rPr>
          <w:sz w:val="24"/>
          <w:szCs w:val="24"/>
        </w:rPr>
        <w:t xml:space="preserve">s especialmente después del invierno cuando </w:t>
      </w:r>
      <w:r>
        <w:rPr>
          <w:sz w:val="24"/>
          <w:szCs w:val="24"/>
        </w:rPr>
        <w:t xml:space="preserve">más </w:t>
      </w:r>
      <w:r w:rsidR="00A9159A" w:rsidRPr="00A9159A">
        <w:rPr>
          <w:sz w:val="24"/>
          <w:szCs w:val="24"/>
        </w:rPr>
        <w:t xml:space="preserve">averías </w:t>
      </w:r>
      <w:r>
        <w:rPr>
          <w:sz w:val="24"/>
          <w:szCs w:val="24"/>
        </w:rPr>
        <w:t xml:space="preserve">se detectan </w:t>
      </w:r>
      <w:r w:rsidR="00A9159A" w:rsidRPr="00A9159A">
        <w:rPr>
          <w:sz w:val="24"/>
          <w:szCs w:val="24"/>
        </w:rPr>
        <w:t xml:space="preserve">en el escape, </w:t>
      </w:r>
      <w:r>
        <w:rPr>
          <w:sz w:val="24"/>
          <w:szCs w:val="24"/>
        </w:rPr>
        <w:t xml:space="preserve">tanto </w:t>
      </w:r>
      <w:r w:rsidR="00A9159A" w:rsidRPr="00A9159A">
        <w:rPr>
          <w:sz w:val="24"/>
          <w:szCs w:val="24"/>
        </w:rPr>
        <w:t>en los </w:t>
      </w:r>
      <w:r w:rsidR="00A9159A" w:rsidRPr="00774A5C">
        <w:rPr>
          <w:bCs/>
          <w:sz w:val="24"/>
          <w:szCs w:val="24"/>
        </w:rPr>
        <w:t>soportes del tubo</w:t>
      </w:r>
      <w:r w:rsidR="00A9159A" w:rsidRPr="00774A5C">
        <w:rPr>
          <w:sz w:val="24"/>
          <w:szCs w:val="24"/>
        </w:rPr>
        <w:t xml:space="preserve">, </w:t>
      </w:r>
      <w:r w:rsidR="00A9159A" w:rsidRPr="00774A5C">
        <w:rPr>
          <w:bCs/>
          <w:sz w:val="24"/>
          <w:szCs w:val="24"/>
        </w:rPr>
        <w:t>tubos</w:t>
      </w:r>
      <w:r w:rsidRPr="00774A5C">
        <w:rPr>
          <w:bCs/>
          <w:sz w:val="24"/>
          <w:szCs w:val="24"/>
        </w:rPr>
        <w:t xml:space="preserve">, </w:t>
      </w:r>
      <w:r w:rsidR="00A9159A" w:rsidRPr="00774A5C">
        <w:rPr>
          <w:bCs/>
          <w:sz w:val="24"/>
          <w:szCs w:val="24"/>
        </w:rPr>
        <w:t>abrazaderas</w:t>
      </w:r>
      <w:r w:rsidRPr="00774A5C">
        <w:rPr>
          <w:bCs/>
          <w:sz w:val="24"/>
          <w:szCs w:val="24"/>
        </w:rPr>
        <w:t xml:space="preserve">, </w:t>
      </w:r>
      <w:r w:rsidR="00A9159A" w:rsidRPr="00774A5C">
        <w:rPr>
          <w:bCs/>
          <w:sz w:val="24"/>
          <w:szCs w:val="24"/>
        </w:rPr>
        <w:t>elementos de conexión y en el catalizador</w:t>
      </w:r>
      <w:r w:rsidR="00A9159A" w:rsidRPr="00774A5C">
        <w:rPr>
          <w:sz w:val="24"/>
          <w:szCs w:val="24"/>
        </w:rPr>
        <w:t xml:space="preserve">. En estos </w:t>
      </w:r>
      <w:r w:rsidR="00774A5C">
        <w:rPr>
          <w:sz w:val="24"/>
          <w:szCs w:val="24"/>
        </w:rPr>
        <w:t>componentes</w:t>
      </w:r>
      <w:r w:rsidR="00A9159A" w:rsidRPr="00774A5C">
        <w:rPr>
          <w:sz w:val="24"/>
          <w:szCs w:val="24"/>
        </w:rPr>
        <w:t xml:space="preserve"> se pueden dar fugas</w:t>
      </w:r>
      <w:r w:rsidR="00774A5C">
        <w:rPr>
          <w:sz w:val="24"/>
          <w:szCs w:val="24"/>
        </w:rPr>
        <w:t xml:space="preserve"> debido a </w:t>
      </w:r>
      <w:r w:rsidR="00A9159A" w:rsidRPr="00774A5C">
        <w:rPr>
          <w:sz w:val="24"/>
          <w:szCs w:val="24"/>
        </w:rPr>
        <w:t xml:space="preserve">sellados deteriorados o defectuosos e incluso </w:t>
      </w:r>
      <w:r w:rsidR="00774A5C">
        <w:rPr>
          <w:sz w:val="24"/>
          <w:szCs w:val="24"/>
        </w:rPr>
        <w:t xml:space="preserve">pueden producirse </w:t>
      </w:r>
      <w:r w:rsidR="00A9159A" w:rsidRPr="00774A5C">
        <w:rPr>
          <w:sz w:val="24"/>
          <w:szCs w:val="24"/>
        </w:rPr>
        <w:t>agujeros</w:t>
      </w:r>
      <w:r w:rsidR="00A9159A" w:rsidRPr="00A9159A">
        <w:rPr>
          <w:sz w:val="24"/>
          <w:szCs w:val="24"/>
        </w:rPr>
        <w:t xml:space="preserve"> por donde se escapan los gases de escape. 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proofErr w:type="spellStart"/>
      <w:r w:rsidRPr="00774A5C">
        <w:rPr>
          <w:b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>, consciente de la situación general y para ayudar a sus clientes y colaboradores en su trabajo, incorpora a su catálogo de escapes, DPF y catalizadores los accesorios, herramientas y piezas necesarias para una correcta reparación de los elementos dañados.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 xml:space="preserve">Para obtener un perfecto acabado y funcionamiento tanto de un catalizador como de un filtro de partículas y en el caso de que existan fugas en el tubo de escape, </w:t>
      </w:r>
      <w:proofErr w:type="spellStart"/>
      <w:r w:rsidRPr="005F3369">
        <w:rPr>
          <w:b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 xml:space="preserve"> ofrece </w:t>
      </w:r>
      <w:r w:rsidR="005F3369" w:rsidRPr="005F3369">
        <w:rPr>
          <w:b/>
          <w:sz w:val="24"/>
          <w:szCs w:val="24"/>
        </w:rPr>
        <w:t>Manta y Cinta</w:t>
      </w:r>
      <w:r w:rsidRPr="005F3369">
        <w:rPr>
          <w:b/>
          <w:sz w:val="24"/>
          <w:szCs w:val="24"/>
        </w:rPr>
        <w:t xml:space="preserve"> térmica</w:t>
      </w:r>
      <w:r w:rsidRPr="00A9159A">
        <w:rPr>
          <w:sz w:val="24"/>
          <w:szCs w:val="24"/>
        </w:rPr>
        <w:t xml:space="preserve"> para </w:t>
      </w:r>
      <w:r w:rsidR="005F3369">
        <w:rPr>
          <w:sz w:val="24"/>
          <w:szCs w:val="24"/>
        </w:rPr>
        <w:t>la cobertura</w:t>
      </w:r>
      <w:r w:rsidRPr="00A9159A">
        <w:rPr>
          <w:sz w:val="24"/>
          <w:szCs w:val="24"/>
        </w:rPr>
        <w:t xml:space="preserve"> exterior de los tubos y piezas del sistema de escape.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lastRenderedPageBreak/>
        <w:t>Estos productos cumplen una doble misión. Por un lado, la de mantener alta la temperatura de los gases de escape ya que así se evacúan de forma más rápida y eficiente, y por otro lado la de proteger otros elementos del vehículo del calor emitido por el escape, tales como el radiador, tubos de refrigeración o de cableado eléctrico entre otros.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 xml:space="preserve">Para el caso de los monolitos, </w:t>
      </w:r>
      <w:proofErr w:type="spellStart"/>
      <w:r w:rsidRPr="005F3369">
        <w:rPr>
          <w:b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 xml:space="preserve"> dispone de </w:t>
      </w:r>
      <w:r w:rsidR="005F3369" w:rsidRPr="005F3369">
        <w:rPr>
          <w:b/>
          <w:sz w:val="24"/>
          <w:szCs w:val="24"/>
        </w:rPr>
        <w:t>P</w:t>
      </w:r>
      <w:r w:rsidRPr="005F3369">
        <w:rPr>
          <w:b/>
          <w:sz w:val="24"/>
          <w:szCs w:val="24"/>
        </w:rPr>
        <w:t>lanchas aislantes específicas</w:t>
      </w:r>
      <w:r w:rsidRPr="00A9159A">
        <w:rPr>
          <w:sz w:val="24"/>
          <w:szCs w:val="24"/>
        </w:rPr>
        <w:t xml:space="preserve"> que permiten el correcto asentamiento de la pieza sustituida.</w:t>
      </w:r>
    </w:p>
    <w:p w:rsidR="00A9159A" w:rsidRPr="00A9159A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>Además, las piezas y elementos complementarios necesarios para un correcto y eficiente montaje.</w:t>
      </w:r>
    </w:p>
    <w:p w:rsidR="00A9159A" w:rsidRPr="00A9159A" w:rsidRDefault="00A9159A" w:rsidP="00A9159A">
      <w:pPr>
        <w:numPr>
          <w:ilvl w:val="0"/>
          <w:numId w:val="47"/>
        </w:numPr>
        <w:jc w:val="left"/>
        <w:rPr>
          <w:sz w:val="24"/>
          <w:szCs w:val="24"/>
        </w:rPr>
      </w:pPr>
      <w:proofErr w:type="spellStart"/>
      <w:r w:rsidRPr="00A9159A">
        <w:rPr>
          <w:b/>
          <w:bCs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> suministra sus productos en el mismo día y para piezas especiales en un rango inferior a las 24/48 horas.</w:t>
      </w:r>
    </w:p>
    <w:p w:rsidR="00A9159A" w:rsidRPr="00A9159A" w:rsidRDefault="00A9159A" w:rsidP="00A9159A">
      <w:pPr>
        <w:numPr>
          <w:ilvl w:val="0"/>
          <w:numId w:val="47"/>
        </w:numPr>
        <w:jc w:val="left"/>
        <w:rPr>
          <w:sz w:val="24"/>
          <w:szCs w:val="24"/>
        </w:rPr>
      </w:pPr>
      <w:proofErr w:type="spellStart"/>
      <w:r w:rsidRPr="00A9159A">
        <w:rPr>
          <w:b/>
          <w:bCs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> es un proveedor de primer nivel de recambios de la máxima calidad para turismos y vehículos industriales, con un completo catálogo en constante crecimiento para satisfacer las novedades demandadas por un mercado en continuo cambio.</w:t>
      </w:r>
    </w:p>
    <w:p w:rsidR="00B3203E" w:rsidRPr="00277B26" w:rsidRDefault="00A9159A" w:rsidP="00A9159A">
      <w:pPr>
        <w:jc w:val="left"/>
        <w:rPr>
          <w:sz w:val="24"/>
          <w:szCs w:val="24"/>
        </w:rPr>
      </w:pPr>
      <w:r w:rsidRPr="00A9159A">
        <w:rPr>
          <w:sz w:val="24"/>
          <w:szCs w:val="24"/>
        </w:rPr>
        <w:t>Las empresas del sector pueden confiar plenamente en que los productos y servicios de </w:t>
      </w:r>
      <w:proofErr w:type="spellStart"/>
      <w:r w:rsidRPr="00A9159A">
        <w:rPr>
          <w:b/>
          <w:bCs/>
          <w:sz w:val="24"/>
          <w:szCs w:val="24"/>
        </w:rPr>
        <w:t>Imprefil</w:t>
      </w:r>
      <w:proofErr w:type="spellEnd"/>
      <w:r w:rsidRPr="00A9159A">
        <w:rPr>
          <w:sz w:val="24"/>
          <w:szCs w:val="24"/>
        </w:rPr>
        <w:t> son de la máxima calidad</w:t>
      </w:r>
      <w:r w:rsidR="00B3203E" w:rsidRPr="00277B26">
        <w:rPr>
          <w:sz w:val="24"/>
          <w:szCs w:val="24"/>
        </w:rPr>
        <w:t>.</w:t>
      </w:r>
    </w:p>
    <w:p w:rsidR="00F06AE3" w:rsidRDefault="00F06AE3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C1B16" w:rsidRDefault="007C1B16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C1B16" w:rsidRDefault="007C1B16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C1B16" w:rsidRDefault="007C1B16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7C1B16" w:rsidRDefault="007C1B16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A9159A" w:rsidRPr="000F5227" w:rsidRDefault="00A9159A" w:rsidP="007D79B8">
      <w:pPr>
        <w:tabs>
          <w:tab w:val="left" w:pos="6379"/>
        </w:tabs>
        <w:spacing w:after="0"/>
        <w:jc w:val="left"/>
        <w:rPr>
          <w:sz w:val="24"/>
          <w:szCs w:val="24"/>
          <w:lang w:val="es-ES_tradnl"/>
        </w:rPr>
      </w:pPr>
    </w:p>
    <w:p w:rsidR="008D4EA6" w:rsidRPr="00C06ABE" w:rsidRDefault="008D4EA6" w:rsidP="008D4EA6">
      <w:pPr>
        <w:spacing w:after="0"/>
        <w:jc w:val="left"/>
        <w:rPr>
          <w:b/>
          <w:i/>
          <w:sz w:val="24"/>
          <w:szCs w:val="24"/>
        </w:rPr>
      </w:pPr>
      <w:r w:rsidRPr="00C06ABE">
        <w:rPr>
          <w:b/>
          <w:i/>
          <w:sz w:val="24"/>
          <w:szCs w:val="24"/>
        </w:rPr>
        <w:t xml:space="preserve">Acerca de </w:t>
      </w:r>
      <w:proofErr w:type="spellStart"/>
      <w:r w:rsidRPr="00C06ABE">
        <w:rPr>
          <w:b/>
          <w:i/>
          <w:sz w:val="24"/>
          <w:szCs w:val="24"/>
        </w:rPr>
        <w:t>Imprefil</w:t>
      </w:r>
      <w:proofErr w:type="spellEnd"/>
      <w:r w:rsidRPr="00C06ABE">
        <w:rPr>
          <w:b/>
          <w:i/>
          <w:sz w:val="24"/>
          <w:szCs w:val="24"/>
        </w:rPr>
        <w:t xml:space="preserve"> Distribuciones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es una empresa familiar creada en 1979 por socios procedentes del sector industrial, que funciona bajo la forma jurídica de Sociedad Anónima, y que posee una amplia experiencia en el </w:t>
      </w:r>
      <w:r w:rsidR="00407F05" w:rsidRPr="00C06ABE">
        <w:rPr>
          <w:sz w:val="24"/>
          <w:szCs w:val="24"/>
        </w:rPr>
        <w:t>mercado</w:t>
      </w:r>
      <w:r w:rsidRPr="00C06ABE">
        <w:rPr>
          <w:sz w:val="24"/>
          <w:szCs w:val="24"/>
        </w:rPr>
        <w:t xml:space="preserve"> de los componentes de filtrado y térmico para el sector del automóvil e industrial.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cuenta con un equipo de profesionales altamente cualificados, especialistas en este mercado y con una amplia experiencia, que permite asesorar y ofrecer constantes alternativas en productos y servicios.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bCs/>
          <w:sz w:val="24"/>
          <w:szCs w:val="24"/>
        </w:rPr>
      </w:pPr>
      <w:r w:rsidRPr="00C06ABE">
        <w:rPr>
          <w:rFonts w:eastAsia="Times New Roman"/>
          <w:b/>
          <w:bCs/>
          <w:sz w:val="24"/>
          <w:szCs w:val="24"/>
        </w:rPr>
        <w:t xml:space="preserve">Para más información </w:t>
      </w: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sz w:val="24"/>
          <w:szCs w:val="24"/>
        </w:rPr>
      </w:pPr>
      <w:r w:rsidRPr="00C06ABE">
        <w:rPr>
          <w:rFonts w:eastAsia="Times New Roman"/>
          <w:b/>
          <w:iCs/>
          <w:sz w:val="24"/>
          <w:szCs w:val="24"/>
        </w:rPr>
        <w:t>David Núñez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sz w:val="24"/>
          <w:szCs w:val="24"/>
        </w:rPr>
        <w:t>Eduardo Sanz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proofErr w:type="spellStart"/>
      <w:r w:rsidRPr="00C30317">
        <w:rPr>
          <w:rFonts w:eastAsia="Times New Roman"/>
          <w:b/>
          <w:bCs/>
          <w:sz w:val="24"/>
          <w:szCs w:val="24"/>
          <w:lang w:val="en-US"/>
        </w:rPr>
        <w:t>Imprefil</w:t>
      </w:r>
      <w:proofErr w:type="spellEnd"/>
      <w:r w:rsidRPr="00C30317">
        <w:rPr>
          <w:rFonts w:eastAsia="Times New Roman"/>
          <w:b/>
          <w:bCs/>
          <w:sz w:val="24"/>
          <w:szCs w:val="24"/>
          <w:lang w:val="en-US"/>
        </w:rPr>
        <w:t xml:space="preserve"> S.A.</w:t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proofErr w:type="spellStart"/>
      <w:r w:rsidRPr="00C30317">
        <w:rPr>
          <w:rFonts w:eastAsia="Times New Roman"/>
          <w:b/>
          <w:sz w:val="24"/>
          <w:szCs w:val="24"/>
          <w:lang w:val="en-US"/>
        </w:rPr>
        <w:t>BlueCrystalNET</w:t>
      </w:r>
      <w:proofErr w:type="spellEnd"/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r w:rsidRPr="00C30317">
        <w:rPr>
          <w:rFonts w:eastAsia="Times New Roman"/>
          <w:bCs/>
          <w:sz w:val="24"/>
          <w:szCs w:val="24"/>
          <w:lang w:val="en-US"/>
        </w:rPr>
        <w:t>Tel. 91 8031119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  <w:t>659 432 979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</w:p>
    <w:p w:rsidR="004C3958" w:rsidRPr="00C30317" w:rsidRDefault="00824CBF" w:rsidP="004A70FD">
      <w:pPr>
        <w:spacing w:after="0"/>
        <w:jc w:val="left"/>
        <w:rPr>
          <w:sz w:val="24"/>
          <w:szCs w:val="24"/>
          <w:lang w:val="en-US"/>
        </w:rPr>
      </w:pPr>
      <w:hyperlink r:id="rId8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imprefil@imprefil.com</w:t>
        </w:r>
      </w:hyperlink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hyperlink r:id="rId9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prensa@bluecrystalnet.com</w:t>
        </w:r>
      </w:hyperlink>
      <w:hyperlink r:id="rId10" w:history="1"/>
    </w:p>
    <w:sectPr w:rsidR="004C3958" w:rsidRPr="00C30317" w:rsidSect="00033F20">
      <w:headerReference w:type="default" r:id="rId11"/>
      <w:pgSz w:w="11906" w:h="16838"/>
      <w:pgMar w:top="3403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BF" w:rsidRDefault="00824CBF" w:rsidP="00502011">
      <w:pPr>
        <w:spacing w:after="0"/>
      </w:pPr>
      <w:r>
        <w:separator/>
      </w:r>
    </w:p>
  </w:endnote>
  <w:endnote w:type="continuationSeparator" w:id="0">
    <w:p w:rsidR="00824CBF" w:rsidRDefault="00824CBF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BF" w:rsidRDefault="00824CBF" w:rsidP="00502011">
      <w:pPr>
        <w:spacing w:after="0"/>
      </w:pPr>
      <w:r>
        <w:separator/>
      </w:r>
    </w:p>
  </w:footnote>
  <w:footnote w:type="continuationSeparator" w:id="0">
    <w:p w:rsidR="00824CBF" w:rsidRDefault="00824CBF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1" w:rsidRDefault="00824CBF">
    <w:pPr>
      <w:pStyle w:val="Encabezado"/>
    </w:pPr>
    <w:r>
      <w:rPr>
        <w:noProof/>
        <w:lang w:eastAsia="es-ES"/>
      </w:rPr>
      <w:pict>
        <v:rect id="Rectangle 1" o:spid="_x0000_s2050" style="position:absolute;left:0;text-align:left;margin-left:-85.5pt;margin-top:-39.9pt;width:598.5pt;height:12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" fillcolor="#863186" stroked="f"/>
      </w:pict>
    </w:r>
    <w:r w:rsidR="00422BD8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698B6D8D" wp14:editId="24F6B87B">
          <wp:simplePos x="0" y="0"/>
          <wp:positionH relativeFrom="column">
            <wp:posOffset>133350</wp:posOffset>
          </wp:positionH>
          <wp:positionV relativeFrom="paragraph">
            <wp:posOffset>-182880</wp:posOffset>
          </wp:positionV>
          <wp:extent cx="2081530" cy="10121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280FFCA2" wp14:editId="085BA44D">
          <wp:simplePos x="0" y="0"/>
          <wp:positionH relativeFrom="column">
            <wp:posOffset>3660296</wp:posOffset>
          </wp:positionH>
          <wp:positionV relativeFrom="paragraph">
            <wp:posOffset>464820</wp:posOffset>
          </wp:positionV>
          <wp:extent cx="1981382" cy="4667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Pren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91" cy="47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A6"/>
    <w:multiLevelType w:val="hybridMultilevel"/>
    <w:tmpl w:val="49187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9BC"/>
    <w:multiLevelType w:val="hybridMultilevel"/>
    <w:tmpl w:val="26F2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A7E"/>
    <w:multiLevelType w:val="hybridMultilevel"/>
    <w:tmpl w:val="F9B41CD2"/>
    <w:lvl w:ilvl="0" w:tplc="358A4A9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B2E"/>
    <w:multiLevelType w:val="hybridMultilevel"/>
    <w:tmpl w:val="EE525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64C"/>
    <w:multiLevelType w:val="hybridMultilevel"/>
    <w:tmpl w:val="2C563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0E9"/>
    <w:multiLevelType w:val="hybridMultilevel"/>
    <w:tmpl w:val="0204C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127"/>
    <w:multiLevelType w:val="hybridMultilevel"/>
    <w:tmpl w:val="35EE6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13A7"/>
    <w:multiLevelType w:val="hybridMultilevel"/>
    <w:tmpl w:val="53F09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981"/>
    <w:multiLevelType w:val="hybridMultilevel"/>
    <w:tmpl w:val="8A68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30E5"/>
    <w:multiLevelType w:val="hybridMultilevel"/>
    <w:tmpl w:val="FBFEC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7EE"/>
    <w:multiLevelType w:val="hybridMultilevel"/>
    <w:tmpl w:val="278EC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13E6"/>
    <w:multiLevelType w:val="hybridMultilevel"/>
    <w:tmpl w:val="89CAAC72"/>
    <w:lvl w:ilvl="0" w:tplc="53C2D2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11DD"/>
    <w:multiLevelType w:val="hybridMultilevel"/>
    <w:tmpl w:val="015ED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A72"/>
    <w:multiLevelType w:val="hybridMultilevel"/>
    <w:tmpl w:val="9806B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67E87"/>
    <w:multiLevelType w:val="multilevel"/>
    <w:tmpl w:val="8C5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33764"/>
    <w:multiLevelType w:val="hybridMultilevel"/>
    <w:tmpl w:val="6E785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516D"/>
    <w:multiLevelType w:val="hybridMultilevel"/>
    <w:tmpl w:val="19121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816F4"/>
    <w:multiLevelType w:val="hybridMultilevel"/>
    <w:tmpl w:val="A4946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A7120"/>
    <w:multiLevelType w:val="hybridMultilevel"/>
    <w:tmpl w:val="2F5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524BD"/>
    <w:multiLevelType w:val="hybridMultilevel"/>
    <w:tmpl w:val="50C2AF02"/>
    <w:lvl w:ilvl="0" w:tplc="85FC7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7466D"/>
    <w:multiLevelType w:val="hybridMultilevel"/>
    <w:tmpl w:val="F044F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7C1C"/>
    <w:multiLevelType w:val="hybridMultilevel"/>
    <w:tmpl w:val="33C0C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1141E"/>
    <w:multiLevelType w:val="hybridMultilevel"/>
    <w:tmpl w:val="E3921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4ECD"/>
    <w:multiLevelType w:val="hybridMultilevel"/>
    <w:tmpl w:val="88CC6698"/>
    <w:lvl w:ilvl="0" w:tplc="24F4F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E7593"/>
    <w:multiLevelType w:val="hybridMultilevel"/>
    <w:tmpl w:val="978EA4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5282D"/>
    <w:multiLevelType w:val="hybridMultilevel"/>
    <w:tmpl w:val="0A8CF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B38D5"/>
    <w:multiLevelType w:val="hybridMultilevel"/>
    <w:tmpl w:val="EBB07AB4"/>
    <w:lvl w:ilvl="0" w:tplc="7A2A00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2707D"/>
    <w:multiLevelType w:val="hybridMultilevel"/>
    <w:tmpl w:val="6248D028"/>
    <w:lvl w:ilvl="0" w:tplc="C2EA20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500CA"/>
    <w:multiLevelType w:val="hybridMultilevel"/>
    <w:tmpl w:val="76A293A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508F4848"/>
    <w:multiLevelType w:val="hybridMultilevel"/>
    <w:tmpl w:val="4C26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D5536"/>
    <w:multiLevelType w:val="hybridMultilevel"/>
    <w:tmpl w:val="78E0B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F14A8"/>
    <w:multiLevelType w:val="hybridMultilevel"/>
    <w:tmpl w:val="39E6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E01A4"/>
    <w:multiLevelType w:val="hybridMultilevel"/>
    <w:tmpl w:val="4E1C1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76139"/>
    <w:multiLevelType w:val="hybridMultilevel"/>
    <w:tmpl w:val="283E5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93AD1"/>
    <w:multiLevelType w:val="hybridMultilevel"/>
    <w:tmpl w:val="4CB6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03308"/>
    <w:multiLevelType w:val="hybridMultilevel"/>
    <w:tmpl w:val="EDDCA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16FBA"/>
    <w:multiLevelType w:val="hybridMultilevel"/>
    <w:tmpl w:val="0B3080EA"/>
    <w:lvl w:ilvl="0" w:tplc="F3F81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4662E"/>
    <w:multiLevelType w:val="hybridMultilevel"/>
    <w:tmpl w:val="603690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1042F"/>
    <w:multiLevelType w:val="multilevel"/>
    <w:tmpl w:val="A26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BB5909"/>
    <w:multiLevelType w:val="hybridMultilevel"/>
    <w:tmpl w:val="EF764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A45AA"/>
    <w:multiLevelType w:val="hybridMultilevel"/>
    <w:tmpl w:val="92EA9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027C7"/>
    <w:multiLevelType w:val="hybridMultilevel"/>
    <w:tmpl w:val="0A942778"/>
    <w:lvl w:ilvl="0" w:tplc="34F4C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13E14"/>
    <w:multiLevelType w:val="hybridMultilevel"/>
    <w:tmpl w:val="8A8C8E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74D52"/>
    <w:multiLevelType w:val="hybridMultilevel"/>
    <w:tmpl w:val="12302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E2651"/>
    <w:multiLevelType w:val="hybridMultilevel"/>
    <w:tmpl w:val="63922D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21"/>
  </w:num>
  <w:num w:numId="4">
    <w:abstractNumId w:val="29"/>
  </w:num>
  <w:num w:numId="5">
    <w:abstractNumId w:val="5"/>
  </w:num>
  <w:num w:numId="6">
    <w:abstractNumId w:val="39"/>
  </w:num>
  <w:num w:numId="7">
    <w:abstractNumId w:val="8"/>
  </w:num>
  <w:num w:numId="8">
    <w:abstractNumId w:val="28"/>
  </w:num>
  <w:num w:numId="9">
    <w:abstractNumId w:val="12"/>
  </w:num>
  <w:num w:numId="10">
    <w:abstractNumId w:val="40"/>
  </w:num>
  <w:num w:numId="11">
    <w:abstractNumId w:val="2"/>
  </w:num>
  <w:num w:numId="12">
    <w:abstractNumId w:val="43"/>
  </w:num>
  <w:num w:numId="13">
    <w:abstractNumId w:val="6"/>
  </w:num>
  <w:num w:numId="14">
    <w:abstractNumId w:val="27"/>
  </w:num>
  <w:num w:numId="15">
    <w:abstractNumId w:val="24"/>
  </w:num>
  <w:num w:numId="16">
    <w:abstractNumId w:val="10"/>
  </w:num>
  <w:num w:numId="17">
    <w:abstractNumId w:val="13"/>
  </w:num>
  <w:num w:numId="18">
    <w:abstractNumId w:val="0"/>
  </w:num>
  <w:num w:numId="19">
    <w:abstractNumId w:val="31"/>
  </w:num>
  <w:num w:numId="20">
    <w:abstractNumId w:val="37"/>
  </w:num>
  <w:num w:numId="21">
    <w:abstractNumId w:val="19"/>
  </w:num>
  <w:num w:numId="22">
    <w:abstractNumId w:val="36"/>
  </w:num>
  <w:num w:numId="23">
    <w:abstractNumId w:val="19"/>
  </w:num>
  <w:num w:numId="24">
    <w:abstractNumId w:val="34"/>
  </w:num>
  <w:num w:numId="25">
    <w:abstractNumId w:val="15"/>
  </w:num>
  <w:num w:numId="26">
    <w:abstractNumId w:val="4"/>
  </w:num>
  <w:num w:numId="27">
    <w:abstractNumId w:val="17"/>
  </w:num>
  <w:num w:numId="28">
    <w:abstractNumId w:val="11"/>
  </w:num>
  <w:num w:numId="29">
    <w:abstractNumId w:val="32"/>
  </w:num>
  <w:num w:numId="30">
    <w:abstractNumId w:val="1"/>
  </w:num>
  <w:num w:numId="31">
    <w:abstractNumId w:val="22"/>
  </w:num>
  <w:num w:numId="32">
    <w:abstractNumId w:val="42"/>
  </w:num>
  <w:num w:numId="33">
    <w:abstractNumId w:val="30"/>
  </w:num>
  <w:num w:numId="34">
    <w:abstractNumId w:val="18"/>
  </w:num>
  <w:num w:numId="35">
    <w:abstractNumId w:val="26"/>
  </w:num>
  <w:num w:numId="36">
    <w:abstractNumId w:val="3"/>
  </w:num>
  <w:num w:numId="37">
    <w:abstractNumId w:val="20"/>
  </w:num>
  <w:num w:numId="38">
    <w:abstractNumId w:val="9"/>
  </w:num>
  <w:num w:numId="39">
    <w:abstractNumId w:val="38"/>
  </w:num>
  <w:num w:numId="40">
    <w:abstractNumId w:val="23"/>
  </w:num>
  <w:num w:numId="41">
    <w:abstractNumId w:val="7"/>
  </w:num>
  <w:num w:numId="42">
    <w:abstractNumId w:val="35"/>
  </w:num>
  <w:num w:numId="43">
    <w:abstractNumId w:val="41"/>
  </w:num>
  <w:num w:numId="44">
    <w:abstractNumId w:val="44"/>
  </w:num>
  <w:num w:numId="45">
    <w:abstractNumId w:val="16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42F86"/>
    <w:rsid w:val="00046ED9"/>
    <w:rsid w:val="00056B62"/>
    <w:rsid w:val="00060F70"/>
    <w:rsid w:val="000677F9"/>
    <w:rsid w:val="00071553"/>
    <w:rsid w:val="00071982"/>
    <w:rsid w:val="00083978"/>
    <w:rsid w:val="00090806"/>
    <w:rsid w:val="00090FBD"/>
    <w:rsid w:val="00095B67"/>
    <w:rsid w:val="00095F6F"/>
    <w:rsid w:val="000A0B26"/>
    <w:rsid w:val="000A2AD0"/>
    <w:rsid w:val="000A37D6"/>
    <w:rsid w:val="000A5446"/>
    <w:rsid w:val="000B23AF"/>
    <w:rsid w:val="000B6BA0"/>
    <w:rsid w:val="000C234F"/>
    <w:rsid w:val="000C26F4"/>
    <w:rsid w:val="000C4F21"/>
    <w:rsid w:val="000C50AB"/>
    <w:rsid w:val="000D26DD"/>
    <w:rsid w:val="000D330B"/>
    <w:rsid w:val="000D49CB"/>
    <w:rsid w:val="000E1330"/>
    <w:rsid w:val="000E16C5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79BC"/>
    <w:rsid w:val="00142950"/>
    <w:rsid w:val="00145C15"/>
    <w:rsid w:val="00146F01"/>
    <w:rsid w:val="0015009F"/>
    <w:rsid w:val="0015349C"/>
    <w:rsid w:val="00156704"/>
    <w:rsid w:val="00170BF5"/>
    <w:rsid w:val="0017203B"/>
    <w:rsid w:val="00172725"/>
    <w:rsid w:val="00175135"/>
    <w:rsid w:val="001804E8"/>
    <w:rsid w:val="00180628"/>
    <w:rsid w:val="001808F3"/>
    <w:rsid w:val="00180935"/>
    <w:rsid w:val="0018448A"/>
    <w:rsid w:val="001856F2"/>
    <w:rsid w:val="00185876"/>
    <w:rsid w:val="00194E44"/>
    <w:rsid w:val="00195A3B"/>
    <w:rsid w:val="001A7D46"/>
    <w:rsid w:val="001B2923"/>
    <w:rsid w:val="001B2A8F"/>
    <w:rsid w:val="001B420A"/>
    <w:rsid w:val="001B64F3"/>
    <w:rsid w:val="001C5E05"/>
    <w:rsid w:val="001C7346"/>
    <w:rsid w:val="001D6FBC"/>
    <w:rsid w:val="001E0973"/>
    <w:rsid w:val="001E1D74"/>
    <w:rsid w:val="001F1EE4"/>
    <w:rsid w:val="001F46F6"/>
    <w:rsid w:val="001F5EC5"/>
    <w:rsid w:val="002000C5"/>
    <w:rsid w:val="00201B1D"/>
    <w:rsid w:val="00202CDB"/>
    <w:rsid w:val="00207858"/>
    <w:rsid w:val="00207C0F"/>
    <w:rsid w:val="0021148E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E18"/>
    <w:rsid w:val="00294836"/>
    <w:rsid w:val="00295D7B"/>
    <w:rsid w:val="0029691A"/>
    <w:rsid w:val="002974AC"/>
    <w:rsid w:val="002A0745"/>
    <w:rsid w:val="002A40F3"/>
    <w:rsid w:val="002A49E3"/>
    <w:rsid w:val="002A73AA"/>
    <w:rsid w:val="002B7E61"/>
    <w:rsid w:val="002C41A4"/>
    <w:rsid w:val="002C450E"/>
    <w:rsid w:val="002C6E28"/>
    <w:rsid w:val="002D08F0"/>
    <w:rsid w:val="002D7051"/>
    <w:rsid w:val="002E31BD"/>
    <w:rsid w:val="002E6417"/>
    <w:rsid w:val="002E69F6"/>
    <w:rsid w:val="002F1BE6"/>
    <w:rsid w:val="002F5AED"/>
    <w:rsid w:val="00306F58"/>
    <w:rsid w:val="00311D73"/>
    <w:rsid w:val="00313F9E"/>
    <w:rsid w:val="00317C2B"/>
    <w:rsid w:val="00321328"/>
    <w:rsid w:val="0033064C"/>
    <w:rsid w:val="00336850"/>
    <w:rsid w:val="003374EB"/>
    <w:rsid w:val="00343E37"/>
    <w:rsid w:val="00346E65"/>
    <w:rsid w:val="0035440B"/>
    <w:rsid w:val="0035599D"/>
    <w:rsid w:val="00355A9E"/>
    <w:rsid w:val="0036058E"/>
    <w:rsid w:val="00361707"/>
    <w:rsid w:val="003676EA"/>
    <w:rsid w:val="00382608"/>
    <w:rsid w:val="003916B6"/>
    <w:rsid w:val="0039713D"/>
    <w:rsid w:val="003975C5"/>
    <w:rsid w:val="00397BF7"/>
    <w:rsid w:val="003A23B7"/>
    <w:rsid w:val="003A3E36"/>
    <w:rsid w:val="003A4B31"/>
    <w:rsid w:val="003A4B35"/>
    <w:rsid w:val="003B082F"/>
    <w:rsid w:val="003B1377"/>
    <w:rsid w:val="003B32B5"/>
    <w:rsid w:val="003B34EF"/>
    <w:rsid w:val="003B43E8"/>
    <w:rsid w:val="003B4615"/>
    <w:rsid w:val="003B5195"/>
    <w:rsid w:val="003C4880"/>
    <w:rsid w:val="003C7CAA"/>
    <w:rsid w:val="003D25D6"/>
    <w:rsid w:val="003E3806"/>
    <w:rsid w:val="003E7E64"/>
    <w:rsid w:val="00400B45"/>
    <w:rsid w:val="00407F05"/>
    <w:rsid w:val="00410F33"/>
    <w:rsid w:val="00420263"/>
    <w:rsid w:val="00422BD8"/>
    <w:rsid w:val="00425FE6"/>
    <w:rsid w:val="00430031"/>
    <w:rsid w:val="00431291"/>
    <w:rsid w:val="0043142C"/>
    <w:rsid w:val="00432BB3"/>
    <w:rsid w:val="00434E78"/>
    <w:rsid w:val="004350FA"/>
    <w:rsid w:val="004357DD"/>
    <w:rsid w:val="004376D4"/>
    <w:rsid w:val="00441801"/>
    <w:rsid w:val="004430C0"/>
    <w:rsid w:val="004438AA"/>
    <w:rsid w:val="004507CE"/>
    <w:rsid w:val="004520B6"/>
    <w:rsid w:val="004558B9"/>
    <w:rsid w:val="0045734E"/>
    <w:rsid w:val="00463C76"/>
    <w:rsid w:val="004650D9"/>
    <w:rsid w:val="00467258"/>
    <w:rsid w:val="004747D6"/>
    <w:rsid w:val="00474B74"/>
    <w:rsid w:val="004836DB"/>
    <w:rsid w:val="00484455"/>
    <w:rsid w:val="004A076B"/>
    <w:rsid w:val="004A2D1D"/>
    <w:rsid w:val="004A62F7"/>
    <w:rsid w:val="004A66CF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E0AAB"/>
    <w:rsid w:val="004E6616"/>
    <w:rsid w:val="004F2A3F"/>
    <w:rsid w:val="0050017C"/>
    <w:rsid w:val="00502011"/>
    <w:rsid w:val="00503245"/>
    <w:rsid w:val="005058FF"/>
    <w:rsid w:val="00511BA9"/>
    <w:rsid w:val="00513ED5"/>
    <w:rsid w:val="0051567F"/>
    <w:rsid w:val="00522960"/>
    <w:rsid w:val="005242B0"/>
    <w:rsid w:val="00526B28"/>
    <w:rsid w:val="00541F51"/>
    <w:rsid w:val="00543045"/>
    <w:rsid w:val="00544482"/>
    <w:rsid w:val="005460C8"/>
    <w:rsid w:val="00546478"/>
    <w:rsid w:val="00561239"/>
    <w:rsid w:val="00563B3C"/>
    <w:rsid w:val="00575310"/>
    <w:rsid w:val="005753BC"/>
    <w:rsid w:val="00575AB0"/>
    <w:rsid w:val="00575B6C"/>
    <w:rsid w:val="00577178"/>
    <w:rsid w:val="00593B9E"/>
    <w:rsid w:val="005968BD"/>
    <w:rsid w:val="005A1ABC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7FA6"/>
    <w:rsid w:val="00610565"/>
    <w:rsid w:val="00612F61"/>
    <w:rsid w:val="006175E8"/>
    <w:rsid w:val="00622BCE"/>
    <w:rsid w:val="00627C58"/>
    <w:rsid w:val="00627E18"/>
    <w:rsid w:val="00637209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2DF7"/>
    <w:rsid w:val="006937CC"/>
    <w:rsid w:val="006A7349"/>
    <w:rsid w:val="006B153C"/>
    <w:rsid w:val="006B579B"/>
    <w:rsid w:val="006C0424"/>
    <w:rsid w:val="006C4934"/>
    <w:rsid w:val="006C4D04"/>
    <w:rsid w:val="006C757B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1030E"/>
    <w:rsid w:val="007108CF"/>
    <w:rsid w:val="0071148A"/>
    <w:rsid w:val="00711D57"/>
    <w:rsid w:val="00714178"/>
    <w:rsid w:val="00717A43"/>
    <w:rsid w:val="00717E7A"/>
    <w:rsid w:val="00722C14"/>
    <w:rsid w:val="00722E2C"/>
    <w:rsid w:val="0072602C"/>
    <w:rsid w:val="00742732"/>
    <w:rsid w:val="007463C9"/>
    <w:rsid w:val="0074766B"/>
    <w:rsid w:val="0075436C"/>
    <w:rsid w:val="00756964"/>
    <w:rsid w:val="00756E22"/>
    <w:rsid w:val="00763619"/>
    <w:rsid w:val="00765202"/>
    <w:rsid w:val="007670F1"/>
    <w:rsid w:val="00767B69"/>
    <w:rsid w:val="00770D81"/>
    <w:rsid w:val="00773367"/>
    <w:rsid w:val="00774A5C"/>
    <w:rsid w:val="00775BD3"/>
    <w:rsid w:val="007765BC"/>
    <w:rsid w:val="007806B1"/>
    <w:rsid w:val="0078285B"/>
    <w:rsid w:val="00787B30"/>
    <w:rsid w:val="00793E91"/>
    <w:rsid w:val="007A1543"/>
    <w:rsid w:val="007A41DD"/>
    <w:rsid w:val="007A67A9"/>
    <w:rsid w:val="007A6A49"/>
    <w:rsid w:val="007B099A"/>
    <w:rsid w:val="007B4C1F"/>
    <w:rsid w:val="007C19A9"/>
    <w:rsid w:val="007C1B16"/>
    <w:rsid w:val="007C493A"/>
    <w:rsid w:val="007D2C03"/>
    <w:rsid w:val="007D79B8"/>
    <w:rsid w:val="007E4368"/>
    <w:rsid w:val="007E67F1"/>
    <w:rsid w:val="007E79BD"/>
    <w:rsid w:val="007F45C3"/>
    <w:rsid w:val="007F5C88"/>
    <w:rsid w:val="007F606A"/>
    <w:rsid w:val="007F65D6"/>
    <w:rsid w:val="007F7680"/>
    <w:rsid w:val="00800717"/>
    <w:rsid w:val="008036A6"/>
    <w:rsid w:val="00805FD2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A4897"/>
    <w:rsid w:val="008A7200"/>
    <w:rsid w:val="008B0787"/>
    <w:rsid w:val="008C0F82"/>
    <w:rsid w:val="008C2AEE"/>
    <w:rsid w:val="008C3BD0"/>
    <w:rsid w:val="008C3F01"/>
    <w:rsid w:val="008D4EA6"/>
    <w:rsid w:val="008E6CDB"/>
    <w:rsid w:val="008E7E58"/>
    <w:rsid w:val="008F126C"/>
    <w:rsid w:val="008F1775"/>
    <w:rsid w:val="008F79CF"/>
    <w:rsid w:val="00913229"/>
    <w:rsid w:val="00923D2F"/>
    <w:rsid w:val="00924A65"/>
    <w:rsid w:val="009253E6"/>
    <w:rsid w:val="00926CC5"/>
    <w:rsid w:val="009333D3"/>
    <w:rsid w:val="00935B11"/>
    <w:rsid w:val="00957EEA"/>
    <w:rsid w:val="00961A6F"/>
    <w:rsid w:val="00965863"/>
    <w:rsid w:val="00971B95"/>
    <w:rsid w:val="00982DDE"/>
    <w:rsid w:val="00990022"/>
    <w:rsid w:val="009947B0"/>
    <w:rsid w:val="009A3B37"/>
    <w:rsid w:val="009A49D9"/>
    <w:rsid w:val="009C18DD"/>
    <w:rsid w:val="009C6CE2"/>
    <w:rsid w:val="009D00C5"/>
    <w:rsid w:val="009E793C"/>
    <w:rsid w:val="009E7DD1"/>
    <w:rsid w:val="009F0671"/>
    <w:rsid w:val="009F0884"/>
    <w:rsid w:val="009F3C86"/>
    <w:rsid w:val="009F6B77"/>
    <w:rsid w:val="00A00D80"/>
    <w:rsid w:val="00A03BD1"/>
    <w:rsid w:val="00A23FE5"/>
    <w:rsid w:val="00A25DD0"/>
    <w:rsid w:val="00A349EC"/>
    <w:rsid w:val="00A36FBB"/>
    <w:rsid w:val="00A44F90"/>
    <w:rsid w:val="00A47D68"/>
    <w:rsid w:val="00A55A06"/>
    <w:rsid w:val="00A567EC"/>
    <w:rsid w:val="00A6193E"/>
    <w:rsid w:val="00A61E67"/>
    <w:rsid w:val="00A66D18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A0C00"/>
    <w:rsid w:val="00AA36D2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27FD"/>
    <w:rsid w:val="00B0609D"/>
    <w:rsid w:val="00B16A02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52F02"/>
    <w:rsid w:val="00B53397"/>
    <w:rsid w:val="00B57DF2"/>
    <w:rsid w:val="00B609E0"/>
    <w:rsid w:val="00B6571F"/>
    <w:rsid w:val="00B8594D"/>
    <w:rsid w:val="00B864C2"/>
    <w:rsid w:val="00B90062"/>
    <w:rsid w:val="00B936B9"/>
    <w:rsid w:val="00B93F20"/>
    <w:rsid w:val="00BA437E"/>
    <w:rsid w:val="00BB6910"/>
    <w:rsid w:val="00BD2F3B"/>
    <w:rsid w:val="00BD3592"/>
    <w:rsid w:val="00BE168C"/>
    <w:rsid w:val="00BE3303"/>
    <w:rsid w:val="00BF504D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74E24"/>
    <w:rsid w:val="00C77126"/>
    <w:rsid w:val="00C8518D"/>
    <w:rsid w:val="00C9081E"/>
    <w:rsid w:val="00C93157"/>
    <w:rsid w:val="00C96B95"/>
    <w:rsid w:val="00C9746F"/>
    <w:rsid w:val="00CA086B"/>
    <w:rsid w:val="00CA2FEC"/>
    <w:rsid w:val="00CA6AAB"/>
    <w:rsid w:val="00CB4AC8"/>
    <w:rsid w:val="00CB7653"/>
    <w:rsid w:val="00CB79A4"/>
    <w:rsid w:val="00CD2506"/>
    <w:rsid w:val="00CD77A7"/>
    <w:rsid w:val="00CE49B9"/>
    <w:rsid w:val="00CF1292"/>
    <w:rsid w:val="00CF341C"/>
    <w:rsid w:val="00CF35D0"/>
    <w:rsid w:val="00CF4B3D"/>
    <w:rsid w:val="00CF7FED"/>
    <w:rsid w:val="00D02B3F"/>
    <w:rsid w:val="00D043BE"/>
    <w:rsid w:val="00D04B4A"/>
    <w:rsid w:val="00D128C0"/>
    <w:rsid w:val="00D2044F"/>
    <w:rsid w:val="00D22DC2"/>
    <w:rsid w:val="00D275B0"/>
    <w:rsid w:val="00D3493C"/>
    <w:rsid w:val="00D411B2"/>
    <w:rsid w:val="00D43727"/>
    <w:rsid w:val="00D4773D"/>
    <w:rsid w:val="00D52E21"/>
    <w:rsid w:val="00D57BAE"/>
    <w:rsid w:val="00D61408"/>
    <w:rsid w:val="00D70C53"/>
    <w:rsid w:val="00D713E4"/>
    <w:rsid w:val="00D7552A"/>
    <w:rsid w:val="00D764AB"/>
    <w:rsid w:val="00D76A35"/>
    <w:rsid w:val="00D808E7"/>
    <w:rsid w:val="00D80AB0"/>
    <w:rsid w:val="00D926EB"/>
    <w:rsid w:val="00D940C1"/>
    <w:rsid w:val="00D95E8B"/>
    <w:rsid w:val="00D96661"/>
    <w:rsid w:val="00D97FAB"/>
    <w:rsid w:val="00DA7853"/>
    <w:rsid w:val="00DB444E"/>
    <w:rsid w:val="00DC1842"/>
    <w:rsid w:val="00DC2097"/>
    <w:rsid w:val="00DC4071"/>
    <w:rsid w:val="00DC6465"/>
    <w:rsid w:val="00DC7921"/>
    <w:rsid w:val="00DD31BA"/>
    <w:rsid w:val="00DD74A6"/>
    <w:rsid w:val="00DF072A"/>
    <w:rsid w:val="00E111E0"/>
    <w:rsid w:val="00E118D6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51ACD"/>
    <w:rsid w:val="00E534DC"/>
    <w:rsid w:val="00E60648"/>
    <w:rsid w:val="00E62B5F"/>
    <w:rsid w:val="00E765B1"/>
    <w:rsid w:val="00E805C8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60DC"/>
    <w:rsid w:val="00EE34F0"/>
    <w:rsid w:val="00EF44A1"/>
    <w:rsid w:val="00EF57EC"/>
    <w:rsid w:val="00EF71F8"/>
    <w:rsid w:val="00F06AE3"/>
    <w:rsid w:val="00F13162"/>
    <w:rsid w:val="00F13FFF"/>
    <w:rsid w:val="00F15E50"/>
    <w:rsid w:val="00F25E81"/>
    <w:rsid w:val="00F271D4"/>
    <w:rsid w:val="00F37FAA"/>
    <w:rsid w:val="00F4051C"/>
    <w:rsid w:val="00F511E5"/>
    <w:rsid w:val="00F5134C"/>
    <w:rsid w:val="00F55520"/>
    <w:rsid w:val="00F576A1"/>
    <w:rsid w:val="00F65DBC"/>
    <w:rsid w:val="00F66FC3"/>
    <w:rsid w:val="00F72DF3"/>
    <w:rsid w:val="00F7355D"/>
    <w:rsid w:val="00F826F8"/>
    <w:rsid w:val="00F85381"/>
    <w:rsid w:val="00F919CA"/>
    <w:rsid w:val="00F9651C"/>
    <w:rsid w:val="00F965CB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66A6"/>
    <w:rsid w:val="00FD49E3"/>
    <w:rsid w:val="00FD68D7"/>
    <w:rsid w:val="00FD7100"/>
    <w:rsid w:val="00FD7CC6"/>
    <w:rsid w:val="00FE127F"/>
    <w:rsid w:val="00FE2843"/>
    <w:rsid w:val="00FE67F4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fil@impref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albuena@echodifu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bluecrystal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4362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Eduardo Sanz</cp:lastModifiedBy>
  <cp:revision>90</cp:revision>
  <cp:lastPrinted>2021-04-22T16:38:00Z</cp:lastPrinted>
  <dcterms:created xsi:type="dcterms:W3CDTF">2020-07-09T07:45:00Z</dcterms:created>
  <dcterms:modified xsi:type="dcterms:W3CDTF">2021-04-22T17:24:00Z</dcterms:modified>
</cp:coreProperties>
</file>